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3CC" w:rsidRPr="001653CC" w:rsidRDefault="001653CC" w:rsidP="000406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653CC">
        <w:rPr>
          <w:rFonts w:ascii="Times New Roman" w:hAnsi="Times New Roman" w:cs="Times New Roman"/>
          <w:b/>
          <w:sz w:val="24"/>
          <w:szCs w:val="24"/>
        </w:rPr>
        <w:t>Заключение н</w:t>
      </w:r>
      <w:r w:rsidR="005742CD" w:rsidRPr="001653CC">
        <w:rPr>
          <w:rFonts w:ascii="Times New Roman" w:hAnsi="Times New Roman" w:cs="Times New Roman"/>
          <w:b/>
          <w:sz w:val="24"/>
          <w:szCs w:val="24"/>
        </w:rPr>
        <w:t xml:space="preserve">ачальника </w:t>
      </w:r>
      <w:r w:rsidR="00040636" w:rsidRPr="001653CC">
        <w:rPr>
          <w:rFonts w:ascii="Times New Roman" w:hAnsi="Times New Roman" w:cs="Times New Roman"/>
          <w:b/>
          <w:sz w:val="24"/>
          <w:szCs w:val="24"/>
        </w:rPr>
        <w:t xml:space="preserve">отдела </w:t>
      </w:r>
      <w:r w:rsidR="00524926" w:rsidRPr="001653CC">
        <w:rPr>
          <w:rFonts w:ascii="Times New Roman" w:hAnsi="Times New Roman" w:cs="Times New Roman"/>
          <w:b/>
          <w:sz w:val="24"/>
          <w:szCs w:val="24"/>
        </w:rPr>
        <w:t>уп</w:t>
      </w:r>
      <w:r w:rsidR="00220246" w:rsidRPr="001653CC">
        <w:rPr>
          <w:rFonts w:ascii="Times New Roman" w:hAnsi="Times New Roman" w:cs="Times New Roman"/>
          <w:b/>
          <w:sz w:val="24"/>
          <w:szCs w:val="24"/>
        </w:rPr>
        <w:t xml:space="preserve">равления рисками </w:t>
      </w:r>
    </w:p>
    <w:p w:rsidR="00040636" w:rsidRPr="001653CC" w:rsidRDefault="00220246" w:rsidP="000406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3CC">
        <w:rPr>
          <w:rFonts w:ascii="Times New Roman" w:hAnsi="Times New Roman" w:cs="Times New Roman"/>
          <w:b/>
          <w:sz w:val="24"/>
          <w:szCs w:val="24"/>
        </w:rPr>
        <w:t xml:space="preserve">и внутреннего </w:t>
      </w:r>
      <w:r w:rsidR="00524926" w:rsidRPr="001653CC">
        <w:rPr>
          <w:rFonts w:ascii="Times New Roman" w:hAnsi="Times New Roman" w:cs="Times New Roman"/>
          <w:b/>
          <w:sz w:val="24"/>
          <w:szCs w:val="24"/>
        </w:rPr>
        <w:t xml:space="preserve">контроля </w:t>
      </w:r>
      <w:r w:rsidR="00040636" w:rsidRPr="001653CC">
        <w:rPr>
          <w:rFonts w:ascii="Times New Roman" w:hAnsi="Times New Roman" w:cs="Times New Roman"/>
          <w:b/>
          <w:sz w:val="24"/>
          <w:szCs w:val="24"/>
        </w:rPr>
        <w:t>ПАО «Капитал»</w:t>
      </w:r>
    </w:p>
    <w:p w:rsidR="00040636" w:rsidRPr="001653CC" w:rsidRDefault="00040636" w:rsidP="000406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040636" w:rsidRDefault="00040636" w:rsidP="000406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0636" w:rsidRDefault="00040636" w:rsidP="000406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0636" w:rsidRDefault="00DF1C2E" w:rsidP="000406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C2E2F">
        <w:rPr>
          <w:rFonts w:ascii="Times New Roman" w:hAnsi="Times New Roman" w:cs="Times New Roman"/>
          <w:sz w:val="24"/>
          <w:szCs w:val="24"/>
        </w:rPr>
        <w:t>2</w:t>
      </w:r>
      <w:r w:rsidR="005742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марта</w:t>
      </w:r>
      <w:r w:rsidR="005742CD">
        <w:rPr>
          <w:rFonts w:ascii="Times New Roman" w:hAnsi="Times New Roman" w:cs="Times New Roman"/>
          <w:sz w:val="24"/>
          <w:szCs w:val="24"/>
        </w:rPr>
        <w:t xml:space="preserve"> 202</w:t>
      </w:r>
      <w:r w:rsidR="00054784">
        <w:rPr>
          <w:rFonts w:ascii="Times New Roman" w:hAnsi="Times New Roman" w:cs="Times New Roman"/>
          <w:sz w:val="24"/>
          <w:szCs w:val="24"/>
        </w:rPr>
        <w:t>6</w:t>
      </w:r>
      <w:r w:rsidR="0004063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742CD" w:rsidRDefault="005742CD" w:rsidP="005742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42CD" w:rsidRDefault="005742CD" w:rsidP="005742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163C8">
        <w:rPr>
          <w:rFonts w:ascii="Times New Roman" w:hAnsi="Times New Roman" w:cs="Times New Roman"/>
          <w:sz w:val="24"/>
          <w:szCs w:val="24"/>
        </w:rPr>
        <w:t xml:space="preserve">Система внутреннего контроля – совокупность организационных мер, методик, процедур, норм корпоративной культуры и действий, предпринимаемых исполнительными органами Общества и его контролируемыми организациями в качестве средств для обеспечения финансовой устойчивости Общества, достижения оптимального баланса между ростом стоимости Общества, прибыльностью и рисками, для упорядоченного и эффективного ведения хозяйственной деятельности, обеспечения сохранности активов, выявления, исправления и предотвращения нарушений, своевременной подготовки достоверной финансовой отчетности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63C8">
        <w:rPr>
          <w:rFonts w:ascii="Times New Roman" w:hAnsi="Times New Roman" w:cs="Times New Roman"/>
          <w:sz w:val="24"/>
          <w:szCs w:val="24"/>
        </w:rPr>
        <w:t xml:space="preserve">и, тем самым, повышения инвестиционной привлекательности Общества. </w:t>
      </w:r>
    </w:p>
    <w:p w:rsidR="005742CD" w:rsidRDefault="005742CD" w:rsidP="005742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Целью </w:t>
      </w:r>
      <w:r w:rsidRPr="00EF0330">
        <w:rPr>
          <w:rFonts w:ascii="Times New Roman" w:hAnsi="Times New Roman" w:cs="Times New Roman"/>
          <w:sz w:val="24"/>
          <w:szCs w:val="24"/>
        </w:rPr>
        <w:t xml:space="preserve"> системы управления рисками и внутреннего контроля является защита прав и законных интересов акционеров и обеспечение разумной уверенности в достижении поставленных перед Обществом целей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42CD" w:rsidRPr="005742CD" w:rsidRDefault="005742CD" w:rsidP="005742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742CD">
        <w:rPr>
          <w:rFonts w:ascii="Times New Roman" w:hAnsi="Times New Roman" w:cs="Times New Roman"/>
          <w:sz w:val="24"/>
          <w:szCs w:val="24"/>
        </w:rPr>
        <w:t>Задачами системы управления рисками и внутреннего контроля являются:</w:t>
      </w:r>
    </w:p>
    <w:p w:rsidR="005742CD" w:rsidRPr="005742CD" w:rsidRDefault="005742CD" w:rsidP="005742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CD">
        <w:rPr>
          <w:rFonts w:ascii="Times New Roman" w:hAnsi="Times New Roman" w:cs="Times New Roman"/>
          <w:sz w:val="24"/>
          <w:szCs w:val="24"/>
        </w:rPr>
        <w:t xml:space="preserve">- обеспечение разумной уверенности в достижении целей Общества; </w:t>
      </w:r>
    </w:p>
    <w:p w:rsidR="005742CD" w:rsidRPr="005742CD" w:rsidRDefault="005742CD" w:rsidP="005742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CD">
        <w:rPr>
          <w:rFonts w:ascii="Times New Roman" w:hAnsi="Times New Roman" w:cs="Times New Roman"/>
          <w:sz w:val="24"/>
          <w:szCs w:val="24"/>
        </w:rPr>
        <w:t xml:space="preserve">- обеспечение эффективности финансово-хозяйственной деятельности; </w:t>
      </w:r>
    </w:p>
    <w:p w:rsidR="005742CD" w:rsidRPr="005742CD" w:rsidRDefault="005742CD" w:rsidP="005742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CD">
        <w:rPr>
          <w:rFonts w:ascii="Times New Roman" w:hAnsi="Times New Roman" w:cs="Times New Roman"/>
          <w:sz w:val="24"/>
          <w:szCs w:val="24"/>
        </w:rPr>
        <w:t xml:space="preserve">- обеспечение экономичного использования ресурсов; </w:t>
      </w:r>
    </w:p>
    <w:p w:rsidR="005742CD" w:rsidRPr="005742CD" w:rsidRDefault="005742CD" w:rsidP="005742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CD">
        <w:rPr>
          <w:rFonts w:ascii="Times New Roman" w:hAnsi="Times New Roman" w:cs="Times New Roman"/>
          <w:sz w:val="24"/>
          <w:szCs w:val="24"/>
        </w:rPr>
        <w:t xml:space="preserve">-  выявление рисков и управление такими рисками; </w:t>
      </w:r>
    </w:p>
    <w:p w:rsidR="005742CD" w:rsidRPr="005742CD" w:rsidRDefault="005742CD" w:rsidP="005742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CD">
        <w:rPr>
          <w:rFonts w:ascii="Times New Roman" w:hAnsi="Times New Roman" w:cs="Times New Roman"/>
          <w:sz w:val="24"/>
          <w:szCs w:val="24"/>
        </w:rPr>
        <w:t>- обеспечение сохранности активов Общества;</w:t>
      </w:r>
    </w:p>
    <w:p w:rsidR="005742CD" w:rsidRPr="005742CD" w:rsidRDefault="005742CD" w:rsidP="005742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CD">
        <w:rPr>
          <w:rFonts w:ascii="Times New Roman" w:hAnsi="Times New Roman" w:cs="Times New Roman"/>
          <w:sz w:val="24"/>
          <w:szCs w:val="24"/>
        </w:rPr>
        <w:t>- обеспечение полноты и достоверности бухгалтерской (финансовой), статистической, управленческой и другой отчетности;</w:t>
      </w:r>
    </w:p>
    <w:p w:rsidR="005742CD" w:rsidRDefault="005742CD" w:rsidP="005742CD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CD">
        <w:rPr>
          <w:rFonts w:ascii="Times New Roman" w:hAnsi="Times New Roman" w:cs="Times New Roman"/>
          <w:sz w:val="24"/>
          <w:szCs w:val="24"/>
        </w:rPr>
        <w:t xml:space="preserve"> -  контроль за соблюдением законодательства, а также внутренних политик, регламентов и процедур Общества.</w:t>
      </w:r>
    </w:p>
    <w:p w:rsidR="005742CD" w:rsidRDefault="005742CD" w:rsidP="005742CD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 202</w:t>
      </w:r>
      <w:r w:rsidR="0005478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году мною, как начальником вышеуказанного отдела, проводились проверки соблюдения законодательства Обществом. Перед заключением договор проводилась оценка их эффективности и последствий. </w:t>
      </w:r>
      <w:r w:rsidR="00F05531">
        <w:rPr>
          <w:rFonts w:ascii="Times New Roman" w:hAnsi="Times New Roman" w:cs="Times New Roman"/>
          <w:sz w:val="24"/>
          <w:szCs w:val="24"/>
        </w:rPr>
        <w:t>Анализировались результаты проведенной инвентаризации и аудиторских проверок, а также решений, принимаемых Советом директоров Общества.</w:t>
      </w:r>
    </w:p>
    <w:p w:rsidR="00F05531" w:rsidRDefault="00F05531" w:rsidP="005742CD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Критичных фактов, на основании которых можно было бы сделать вывод о том, что деятельность исполнительных органов Общества является неэффективной и нарушены права акционеров, не обнаружено.</w:t>
      </w:r>
    </w:p>
    <w:p w:rsidR="00650C4D" w:rsidRDefault="005742CD" w:rsidP="00650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50C4D" w:rsidRDefault="00650C4D" w:rsidP="00650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C4D" w:rsidRDefault="00650C4D" w:rsidP="00650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</w:t>
      </w:r>
      <w:r w:rsidR="005742CD">
        <w:rPr>
          <w:rFonts w:ascii="Times New Roman" w:hAnsi="Times New Roman" w:cs="Times New Roman"/>
          <w:sz w:val="24"/>
          <w:szCs w:val="24"/>
        </w:rPr>
        <w:t xml:space="preserve"> Управления </w:t>
      </w:r>
    </w:p>
    <w:p w:rsidR="005742CD" w:rsidRDefault="005742CD" w:rsidP="00650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рисками и внутреннего контроля</w:t>
      </w:r>
    </w:p>
    <w:p w:rsidR="005742CD" w:rsidRDefault="005742CD" w:rsidP="00650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ПАО «Капитал»       </w:t>
      </w:r>
      <w:r w:rsidR="009E4D92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C2E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Никитин С.В.</w:t>
      </w:r>
    </w:p>
    <w:p w:rsidR="00650C4D" w:rsidRPr="00650C4D" w:rsidRDefault="00650C4D" w:rsidP="00650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650C4D" w:rsidRPr="00040636" w:rsidRDefault="00650C4D" w:rsidP="000406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50C4D" w:rsidRPr="00040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0D0659"/>
    <w:multiLevelType w:val="hybridMultilevel"/>
    <w:tmpl w:val="2460C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636"/>
    <w:rsid w:val="00040636"/>
    <w:rsid w:val="00054784"/>
    <w:rsid w:val="00130404"/>
    <w:rsid w:val="001653CC"/>
    <w:rsid w:val="00220246"/>
    <w:rsid w:val="0022440D"/>
    <w:rsid w:val="00524926"/>
    <w:rsid w:val="005742CD"/>
    <w:rsid w:val="00650C4D"/>
    <w:rsid w:val="006C2E2F"/>
    <w:rsid w:val="009E4D92"/>
    <w:rsid w:val="00C01CDE"/>
    <w:rsid w:val="00DF1C2E"/>
    <w:rsid w:val="00F05531"/>
    <w:rsid w:val="00F3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5B8199-9EDB-4228-975D-414A62189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C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4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4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Наталья</cp:lastModifiedBy>
  <cp:revision>2</cp:revision>
  <cp:lastPrinted>2026-03-30T08:15:00Z</cp:lastPrinted>
  <dcterms:created xsi:type="dcterms:W3CDTF">2026-03-30T08:16:00Z</dcterms:created>
  <dcterms:modified xsi:type="dcterms:W3CDTF">2026-03-30T08:16:00Z</dcterms:modified>
</cp:coreProperties>
</file>